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hanging="170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0" distT="0" distL="0" distR="0">
            <wp:extent cx="7699392" cy="2405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99392" cy="240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1f4e7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8"/>
          <w:szCs w:val="28"/>
          <w:rtl w:val="0"/>
        </w:rPr>
        <w:t xml:space="preserve">Санкт-Петербургское государственное бюджетное учреждение культуры «Музейно-выставочный центр»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1f4e7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8"/>
          <w:szCs w:val="28"/>
          <w:rtl w:val="0"/>
        </w:rPr>
        <w:t xml:space="preserve">Отдел религиозного образования и катехизации </w:t>
        <w:br w:type="textWrapping"/>
        <w:t xml:space="preserve">Санкт-Петербургской епархии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1f4e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1f4e7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28"/>
          <w:szCs w:val="28"/>
          <w:rtl w:val="0"/>
        </w:rPr>
        <w:t xml:space="preserve">Информационное письмо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f4e79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32"/>
          <w:szCs w:val="32"/>
          <w:rtl w:val="0"/>
        </w:rPr>
        <w:t xml:space="preserve">ФЕСТИВАЛЬ ВОСКРЕСНЫХ ШКОЛ 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f4e79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32"/>
          <w:szCs w:val="32"/>
          <w:rtl w:val="0"/>
        </w:rPr>
        <w:t xml:space="preserve">ПАМЯТИ ПЛАТОНА ВАСИЛЬЕВИЧА ПАВЛОВА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f4e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По благословению главы Санкт-Петербургской митрополии Высокопреосвященнейшего Варсонофия, митрополита Санкт-Петербургского и Ладожского, Санкт-Петербургское государственное бюджетное учреждение культуры «Музейно-выставочный центр» и отдел религиозного образования и катехизации Санкт-Петербургской епархии организуют Фестиваль Воскресных школ Санкт-Петербургской митрополии в год 200 летнего юбилея со дня рождения </w:t>
      </w: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highlight w:val="white"/>
          <w:rtl w:val="0"/>
        </w:rPr>
        <w:t xml:space="preserve">Платона Васильевича</w:t>
      </w:r>
      <w:r w:rsidDel="00000000" w:rsidR="00000000" w:rsidRPr="00000000">
        <w:rPr>
          <w:rFonts w:ascii="Arial" w:cs="Arial" w:eastAsia="Arial" w:hAnsi="Arial"/>
          <w:color w:val="1f4e79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highlight w:val="white"/>
          <w:rtl w:val="0"/>
        </w:rPr>
        <w:t xml:space="preserve">Павлова</w:t>
      </w: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, российского историка и общественного деятеля XIX века, организатора первых в России воскресных школ.</w:t>
      </w:r>
    </w:p>
    <w:p w:rsidR="00000000" w:rsidDel="00000000" w:rsidP="00000000" w:rsidRDefault="00000000" w:rsidRPr="00000000" w14:paraId="0000000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Фестиваль проводится с целью демонстрации достижений воспитанников и педагогов воскресных школ Санкт-Петербургской митрополии в изучении истории и православной культуры России, связанных с традициями празднования Пасхи.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ЦЕЛИ И ЗАДАЧИ ФЕСТИВАЛЯ: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color w:val="1f4e79"/>
          <w:sz w:val="26"/>
          <w:szCs w:val="26"/>
          <w:rtl w:val="0"/>
        </w:rPr>
        <w:t xml:space="preserve">⎯</w:t>
      </w: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 организация единого культурно-образовательного пространства в СПб ГБУК «МВЦ», включающего концертную программу, детскую выставку творческих работ воспитанников Воскресных школ, мастер-классы педагогов.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color w:val="1f4e79"/>
          <w:sz w:val="26"/>
          <w:szCs w:val="26"/>
          <w:rtl w:val="0"/>
        </w:rPr>
        <w:t xml:space="preserve">⎯</w:t>
      </w: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 создание благоприятной среды для творческого общения детей и педагогов, сплочение воспитанников воскресных школ Санкт-Петербургской митрополии, обмена опытом Воскресных школ по духовно-нравственному образованию и воспитанию.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Cambria Math" w:cs="Cambria Math" w:eastAsia="Cambria Math" w:hAnsi="Cambria Math"/>
          <w:color w:val="1f4e79"/>
          <w:sz w:val="26"/>
          <w:szCs w:val="26"/>
          <w:rtl w:val="0"/>
        </w:rPr>
        <w:t xml:space="preserve">⎯</w:t>
      </w: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 духовное просвещение, нравственное и патриотическое воспитание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подрастающего поколения, основанные на историческом и духовном опыте предыдущих поколений.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ОРГАНИЗАТОРЫ ФЕСТИВАЛЯ: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– Санкт-Петербургское государственное учреждение культуры «Музейно-выставочный центр»;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– отдел религиозного образования и катехизации Санкт-Петербургской епархии.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УЧАСТНИКИ ФЕСТИВАЛЯ: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– воспитанники и педагогические коллективы Воскресных школ Санкт-Петербургской митрополии.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МЕСТО ПРОВЕДЕНИЯ: </w:t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Санкт-Петербургское государственное бюджетное учреждение культуры «Музейно-выставочный центр», мультимедийный парк «Россия – Моя история» по адресу: Санкт-Петербург, ул. Бассейная 32 стр.1. </w:t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ДАТА И ВРЕМЯ ПРОВЕДЕНИЯ ФЕСТИВАЛЯ:</w:t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22 апреля 2023 года.</w:t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11.00-17.00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ФОРМА УЧАСТИЯ ВОСКРЕСНЫХ ШКОЛ: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Участникам необходимо ознакомиться с предварительной программой фестиваля (Приложение 1).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Выбрать направление участия: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Творческое выступление на объединенном концерте Воскресных школ.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Проведение творческого мастер-класса для детей (декоративно-прикладное, изобразительное искусство).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Проведение детского лектория по теме Фестиваля.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Участие воспитанников Воскресной школы в детской выставке творческих работ (рисунки, плоскостное декоративно-прикладное творчество).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ЭТАПЫ РЕАЛИЗАЦИИ ФЕСТИВАЛЯ: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Подготовительный этап: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Заполнить заявку (форма заявки – Приложение 2).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Подать заявку с 20.03.2023 до 26.03.2023 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u w:val="single"/>
          <w:rtl w:val="0"/>
        </w:rPr>
        <w:t xml:space="preserve">по адресу 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Петров Иван Васильевич, старший научный сотрудник СПб ГБУК «Музейно-выставочный центр», i.petrov@myhistorypark.spb.ru, т.8-921-354-62-782.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Все заявки будут рассмотрены экспертным советом, который выносит решение об их соответствии условиям и тематике Фестиваля, на основе чего будет произведен отбор заявок.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Экспертный отбор заявок осуществляют специалисты исторического парка «Россия – Моя история» и сотрудники отдела религиозного образования и катехизации Санкт-Петербургской епархии.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По итогу отбора заявок будет сформирован список Воскресных школ для участия в Фестивале, участникам будут направлены индивидуальные маршрутные листы (на указанные в заявках эл. адреса).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  <w:rtl w:val="0"/>
        </w:rPr>
        <w:t xml:space="preserve">Основной этап: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Проведение Фестиваля 22 апреля с 11.00-17.00 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На площадке СПб ГБУК «МВЦ» (Приложение 1. Программа фестиваля).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right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right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right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Приложение 1</w:t>
      </w:r>
    </w:p>
    <w:p w:rsidR="00000000" w:rsidDel="00000000" w:rsidP="00000000" w:rsidRDefault="00000000" w:rsidRPr="00000000" w14:paraId="0000003F">
      <w:pPr>
        <w:spacing w:after="0" w:line="240" w:lineRule="auto"/>
        <w:jc w:val="right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right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f4e79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32"/>
          <w:szCs w:val="32"/>
          <w:rtl w:val="0"/>
        </w:rPr>
        <w:t xml:space="preserve">ПРОГРАММА </w:t>
        <w:br w:type="textWrapping"/>
        <w:t xml:space="preserve">ФЕСТИВАЛЯ ВОСКРЕСНЫХ ШКОЛ </w:t>
        <w:br w:type="textWrapping"/>
        <w:t xml:space="preserve">ПАМЯТИ ПЛАТОНА ВАСИЛЬЕВИЧА ПАВЛОВА</w:t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f4e7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f4e79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32"/>
          <w:szCs w:val="32"/>
          <w:rtl w:val="0"/>
        </w:rPr>
        <w:t xml:space="preserve">22.04.2023 / 11.00-17.00</w:t>
      </w:r>
    </w:p>
    <w:p w:rsidR="00000000" w:rsidDel="00000000" w:rsidP="00000000" w:rsidRDefault="00000000" w:rsidRPr="00000000" w14:paraId="0000004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  <w:rtl w:val="0"/>
        </w:rPr>
        <w:t xml:space="preserve">10.30-11.00-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f4e79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  <w:rtl w:val="0"/>
        </w:rPr>
        <w:t xml:space="preserve">Заезд участников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i w:val="1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  <w:rtl w:val="0"/>
        </w:rPr>
        <w:t xml:space="preserve">11.00-17.00 - Работа выставок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Детская выставка творческих работ (рисунки, плоскостное декоративно-прикладное творчество).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1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Персональная выставка живописных работ Вагиной Юлии «На родной земле».</w:t>
      </w:r>
    </w:p>
    <w:p w:rsidR="00000000" w:rsidDel="00000000" w:rsidP="00000000" w:rsidRDefault="00000000" w:rsidRPr="00000000" w14:paraId="0000004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i w:val="1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f4e79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  <w:rtl w:val="0"/>
        </w:rPr>
        <w:t xml:space="preserve">11.00-13.30 - Программа Воскресных школ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i w:val="1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  <w:rtl w:val="0"/>
        </w:rPr>
        <w:t xml:space="preserve">11.00-12.30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1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Мастер-классы для детей и взрослых от Воскресных школ.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b w:val="0"/>
          <w:i w:val="1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f4e79"/>
          <w:sz w:val="26"/>
          <w:szCs w:val="26"/>
          <w:u w:val="none"/>
          <w:shd w:fill="auto" w:val="clear"/>
          <w:vertAlign w:val="baseline"/>
          <w:rtl w:val="0"/>
        </w:rPr>
        <w:t xml:space="preserve">Детский лекторий. </w:t>
      </w:r>
    </w:p>
    <w:p w:rsidR="00000000" w:rsidDel="00000000" w:rsidP="00000000" w:rsidRDefault="00000000" w:rsidRPr="00000000" w14:paraId="00000050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i w:val="1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  <w:rtl w:val="0"/>
        </w:rPr>
        <w:t xml:space="preserve">12.30-13.30 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i w:val="1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f4e79"/>
          <w:sz w:val="26"/>
          <w:szCs w:val="26"/>
          <w:rtl w:val="0"/>
        </w:rPr>
        <w:t xml:space="preserve">– Объединенный концерт Воскресных школ (творческие выступления детей и педагогов). 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i w:val="1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  <w:rtl w:val="0"/>
        </w:rPr>
        <w:t xml:space="preserve">13.30-14.00 - Кофе-пауза 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  <w:rtl w:val="0"/>
        </w:rPr>
        <w:t xml:space="preserve">14.00-15.00 - Игровая пасхальная программа для детей и взрослых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i w:val="1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  <w:rtl w:val="0"/>
        </w:rPr>
        <w:t xml:space="preserve">15.00-16.30- Концерт музыкальных коллективов Санкт-Петербургской школы искусств им. М.Л. Ростроповича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f4e79"/>
          <w:sz w:val="26"/>
          <w:szCs w:val="26"/>
          <w:rtl w:val="0"/>
        </w:rPr>
        <w:t xml:space="preserve"> (ансамбли баянистов, гусляров, духовые коллективы, домра-класс, оркестр народных инструментов, духовой оркестр, эстрадный ансамбль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i w:val="1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26"/>
          <w:szCs w:val="26"/>
          <w:rtl w:val="0"/>
        </w:rPr>
        <w:t xml:space="preserve">16.30-17.00 - Награждение участников фестиваля 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right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right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right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e79"/>
          <w:sz w:val="26"/>
          <w:szCs w:val="26"/>
          <w:rtl w:val="0"/>
        </w:rPr>
        <w:t xml:space="preserve">Приложение 2</w:t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f4e79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32"/>
          <w:szCs w:val="32"/>
          <w:rtl w:val="0"/>
        </w:rPr>
        <w:t xml:space="preserve">ЗАЯВКА НА УЧАСТИЕ В ФЕСТИВАЛЕ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Times New Roman" w:cs="Times New Roman" w:eastAsia="Times New Roman" w:hAnsi="Times New Roman"/>
          <w:color w:val="1f4e79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714.0" w:type="dxa"/>
        <w:tblBorders>
          <w:top w:color="2e75b5" w:space="0" w:sz="4" w:val="single"/>
          <w:left w:color="2e75b5" w:space="0" w:sz="4" w:val="single"/>
          <w:bottom w:color="2e75b5" w:space="0" w:sz="4" w:val="single"/>
          <w:right w:color="2e75b5" w:space="0" w:sz="4" w:val="single"/>
          <w:insideH w:color="2e75b5" w:space="0" w:sz="4" w:val="single"/>
          <w:insideV w:color="2e75b5" w:space="0" w:sz="4" w:val="single"/>
        </w:tblBorders>
        <w:tblLayout w:type="fixed"/>
        <w:tblLook w:val="0400"/>
      </w:tblPr>
      <w:tblGrid>
        <w:gridCol w:w="567"/>
        <w:gridCol w:w="4795"/>
        <w:gridCol w:w="4703"/>
        <w:tblGridChange w:id="0">
          <w:tblGrid>
            <w:gridCol w:w="567"/>
            <w:gridCol w:w="4795"/>
            <w:gridCol w:w="4703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Название прихода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Адрес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Телефон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Информация для размещения на информационном баннере-пауке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Краткое описание деятельности Воскресной школы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Контактная информация.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Вместе с заявкой направить 6 фотографий (качество не менее 300 dpi) для размещения на информационном баннере-пауке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Ф.И.О.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директора Воскресной школы / ответственного лица от прихода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Контактный телефон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ответственного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Электронная почта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ответственного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Номинации, в которых Воскресная школа примет участие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1)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Творческое выступление на объединенном концерте Воскресных школ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(Танец, песенное творчество, музыкальное произведение, стихи и т.п.)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4e79"/>
                <w:sz w:val="26"/>
                <w:szCs w:val="26"/>
                <w:rtl w:val="0"/>
              </w:rPr>
              <w:t xml:space="preserve">Написать направление, кол-во участников, название номера, тайминг не более 5 минут на одно выступление).</w:t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2)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Проведение творческого мастер-класса для детей (декоративно-прикладное, изобразительное искусство).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Вписать название мастер-класса, необходимые материалы, обеспечение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4e79"/>
                <w:sz w:val="26"/>
                <w:szCs w:val="26"/>
                <w:rtl w:val="0"/>
              </w:rPr>
              <w:t xml:space="preserve">(кол-во столов, стульев и т.п.).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3)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Проведение детского лектория по теме Фестиваля.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Предложить тему, длительность лекции не более 30 минут, на какую аудиторию рассчитана, обеспечение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4e79"/>
                <w:sz w:val="26"/>
                <w:szCs w:val="26"/>
                <w:rtl w:val="0"/>
              </w:rPr>
              <w:t xml:space="preserve">(звук, экран, стол и т.п.).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4)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Участие воспитанников Воскресной школы в детской выставке творческих работ (рисунки, плоскостное декоративно-прикладное творчество).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  <w:rtl w:val="0"/>
              </w:rPr>
              <w:t xml:space="preserve">Не более 5 работ от Школы.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4e79"/>
                <w:sz w:val="26"/>
                <w:szCs w:val="26"/>
                <w:rtl w:val="0"/>
              </w:rPr>
              <w:t xml:space="preserve">Детские работы должны быть оформлены в рамы, содержать этикетаж (название работы, автор, педагог, название Воскресной школы). 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1f4e7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1f4e79"/>
                <w:sz w:val="26"/>
                <w:szCs w:val="26"/>
                <w:rtl w:val="0"/>
              </w:rPr>
              <w:t xml:space="preserve">Размер рамы не должен превышать 50х70 см.</w:t>
            </w:r>
          </w:p>
        </w:tc>
      </w:tr>
    </w:tbl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93" w:top="0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 Math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789" w:hanging="360"/>
      </w:pPr>
      <w:rPr/>
    </w:lvl>
    <w:lvl w:ilvl="2">
      <w:start w:val="1"/>
      <w:numFmt w:val="lowerRoman"/>
      <w:lvlText w:val="%3."/>
      <w:lvlJc w:val="right"/>
      <w:pPr>
        <w:ind w:left="2509" w:hanging="180"/>
      </w:pPr>
      <w:rPr/>
    </w:lvl>
    <w:lvl w:ilvl="3">
      <w:start w:val="1"/>
      <w:numFmt w:val="decimal"/>
      <w:lvlText w:val="%4."/>
      <w:lvlJc w:val="left"/>
      <w:pPr>
        <w:ind w:left="3229" w:hanging="360"/>
      </w:pPr>
      <w:rPr/>
    </w:lvl>
    <w:lvl w:ilvl="4">
      <w:start w:val="1"/>
      <w:numFmt w:val="lowerLetter"/>
      <w:lvlText w:val="%5."/>
      <w:lvlJc w:val="left"/>
      <w:pPr>
        <w:ind w:left="3949" w:hanging="360"/>
      </w:pPr>
      <w:rPr/>
    </w:lvl>
    <w:lvl w:ilvl="5">
      <w:start w:val="1"/>
      <w:numFmt w:val="lowerRoman"/>
      <w:lvlText w:val="%6."/>
      <w:lvlJc w:val="right"/>
      <w:pPr>
        <w:ind w:left="4669" w:hanging="180"/>
      </w:pPr>
      <w:rPr/>
    </w:lvl>
    <w:lvl w:ilvl="6">
      <w:start w:val="1"/>
      <w:numFmt w:val="decimal"/>
      <w:lvlText w:val="%7."/>
      <w:lvlJc w:val="left"/>
      <w:pPr>
        <w:ind w:left="5389" w:hanging="360"/>
      </w:pPr>
      <w:rPr/>
    </w:lvl>
    <w:lvl w:ilvl="7">
      <w:start w:val="1"/>
      <w:numFmt w:val="lowerLetter"/>
      <w:lvlText w:val="%8."/>
      <w:lvlJc w:val="left"/>
      <w:pPr>
        <w:ind w:left="6109" w:hanging="360"/>
      </w:pPr>
      <w:rPr/>
    </w:lvl>
    <w:lvl w:ilvl="8">
      <w:start w:val="1"/>
      <w:numFmt w:val="lowerRoman"/>
      <w:lvlText w:val="%9."/>
      <w:lvlJc w:val="right"/>
      <w:pPr>
        <w:ind w:left="682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